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C" w:rsidRDefault="00B56E7C" w:rsidP="00B56E7C">
      <w:pPr>
        <w:jc w:val="both"/>
      </w:pPr>
    </w:p>
    <w:p w:rsidR="00B56E7C" w:rsidRDefault="00B56E7C" w:rsidP="00B56E7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196215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E7C" w:rsidRDefault="00B56E7C" w:rsidP="00B56E7C">
      <w:pPr>
        <w:jc w:val="both"/>
      </w:pPr>
      <w:r>
        <w:rPr>
          <w:lang w:val="sr-Cyrl-CS"/>
        </w:rPr>
        <w:t xml:space="preserve">                                                                                                </w:t>
      </w:r>
    </w:p>
    <w:p w:rsidR="00B56E7C" w:rsidRPr="00EB415D" w:rsidRDefault="00B56E7C" w:rsidP="00B56E7C">
      <w:pPr>
        <w:jc w:val="right"/>
        <w:rPr>
          <w:lang w:val="sr-Cyrl-CS"/>
        </w:rPr>
      </w:pPr>
      <w:proofErr w:type="gramStart"/>
      <w:r w:rsidRPr="00EB415D">
        <w:rPr>
          <w:b/>
        </w:rPr>
        <w:t>19</w:t>
      </w:r>
      <w:r w:rsidRPr="00EB415D">
        <w:rPr>
          <w:b/>
          <w:lang w:val="sr-Cyrl-CS"/>
        </w:rPr>
        <w:t xml:space="preserve"> / </w:t>
      </w:r>
      <w:r w:rsidR="00492A0C" w:rsidRPr="00EB415D">
        <w:rPr>
          <w:b/>
        </w:rPr>
        <w:t>219</w:t>
      </w:r>
      <w:r w:rsidRPr="00EB415D">
        <w:rPr>
          <w:b/>
          <w:lang w:val="sr-Cyrl-CS"/>
        </w:rPr>
        <w:t xml:space="preserve"> – </w:t>
      </w:r>
      <w:r w:rsidR="00EB415D">
        <w:rPr>
          <w:b/>
        </w:rPr>
        <w:t>22</w:t>
      </w:r>
      <w:r w:rsidRPr="00EB415D">
        <w:rPr>
          <w:b/>
          <w:lang w:val="sr-Cyrl-CS"/>
        </w:rPr>
        <w:t>.</w:t>
      </w:r>
      <w:r w:rsidR="00492A0C" w:rsidRPr="00EB415D">
        <w:rPr>
          <w:b/>
        </w:rPr>
        <w:t>12</w:t>
      </w:r>
      <w:r w:rsidRPr="00EB415D">
        <w:rPr>
          <w:b/>
          <w:lang w:val="sr-Cyrl-CS"/>
        </w:rPr>
        <w:t>.2016.</w:t>
      </w:r>
      <w:proofErr w:type="gramEnd"/>
      <w:r w:rsidRPr="00EB415D">
        <w:rPr>
          <w:lang w:val="sr-Cyrl-CS"/>
        </w:rPr>
        <w:t xml:space="preserve">         </w:t>
      </w:r>
    </w:p>
    <w:p w:rsidR="00B56E7C" w:rsidRDefault="00B56E7C" w:rsidP="00B56E7C">
      <w:pPr>
        <w:jc w:val="both"/>
        <w:rPr>
          <w:lang w:val="sr-Cyrl-CS"/>
        </w:rPr>
      </w:pPr>
    </w:p>
    <w:p w:rsidR="00B56E7C" w:rsidRDefault="00B56E7C" w:rsidP="00B56E7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B56E7C" w:rsidRDefault="00B56E7C" w:rsidP="00B56E7C">
      <w:pPr>
        <w:jc w:val="both"/>
        <w:rPr>
          <w:b/>
          <w:lang w:val="sr-Cyrl-CS"/>
        </w:rPr>
      </w:pPr>
    </w:p>
    <w:p w:rsidR="00B56E7C" w:rsidRDefault="00B56E7C" w:rsidP="00B56E7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B56E7C" w:rsidRDefault="00B56E7C" w:rsidP="00B56E7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B56E7C" w:rsidRDefault="006D62D8" w:rsidP="00B56E7C">
      <w:pPr>
        <w:jc w:val="center"/>
        <w:rPr>
          <w:lang w:val="sr-Cyrl-CS"/>
        </w:rPr>
      </w:pPr>
      <w:hyperlink r:id="rId8" w:history="1">
        <w:r w:rsidR="00B56E7C">
          <w:rPr>
            <w:rStyle w:val="Hyperlink"/>
          </w:rPr>
          <w:t>www</w:t>
        </w:r>
        <w:r w:rsidR="00B56E7C">
          <w:rPr>
            <w:rStyle w:val="Hyperlink"/>
            <w:lang w:val="sr-Cyrl-CS"/>
          </w:rPr>
          <w:t>.</w:t>
        </w:r>
        <w:r w:rsidR="00B56E7C">
          <w:rPr>
            <w:rStyle w:val="Hyperlink"/>
          </w:rPr>
          <w:t>bio</w:t>
        </w:r>
        <w:r w:rsidR="00B56E7C">
          <w:rPr>
            <w:rStyle w:val="Hyperlink"/>
            <w:lang w:val="sr-Cyrl-CS"/>
          </w:rPr>
          <w:t>.</w:t>
        </w:r>
        <w:proofErr w:type="spellStart"/>
        <w:r w:rsidR="00B56E7C">
          <w:rPr>
            <w:rStyle w:val="Hyperlink"/>
          </w:rPr>
          <w:t>bg</w:t>
        </w:r>
        <w:proofErr w:type="spellEnd"/>
        <w:r w:rsidR="00B56E7C">
          <w:rPr>
            <w:rStyle w:val="Hyperlink"/>
            <w:lang w:val="sr-Cyrl-CS"/>
          </w:rPr>
          <w:t>.</w:t>
        </w:r>
        <w:r w:rsidR="00B56E7C">
          <w:rPr>
            <w:rStyle w:val="Hyperlink"/>
          </w:rPr>
          <w:t>ac</w:t>
        </w:r>
        <w:r w:rsidR="00B56E7C">
          <w:rPr>
            <w:rStyle w:val="Hyperlink"/>
            <w:lang w:val="sr-Cyrl-CS"/>
          </w:rPr>
          <w:t>.</w:t>
        </w:r>
        <w:proofErr w:type="spellStart"/>
        <w:r w:rsidR="00B56E7C">
          <w:rPr>
            <w:rStyle w:val="Hyperlink"/>
          </w:rPr>
          <w:t>rs</w:t>
        </w:r>
        <w:proofErr w:type="spellEnd"/>
      </w:hyperlink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B56E7C" w:rsidRDefault="00B56E7C" w:rsidP="00B56E7C">
      <w:pPr>
        <w:jc w:val="center"/>
        <w:rPr>
          <w:lang w:val="sr-Cyrl-CS"/>
        </w:rPr>
      </w:pPr>
    </w:p>
    <w:p w:rsidR="00B56E7C" w:rsidRDefault="00B56E7C" w:rsidP="00B56E7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B56E7C" w:rsidRDefault="00B56E7C" w:rsidP="00B56E7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B56E7C" w:rsidRDefault="00B56E7C" w:rsidP="00B56E7C">
      <w:pPr>
        <w:jc w:val="center"/>
        <w:rPr>
          <w:lang w:val="sr-Cyrl-CS"/>
        </w:rPr>
      </w:pPr>
    </w:p>
    <w:p w:rsidR="00B56E7C" w:rsidRDefault="00B56E7C" w:rsidP="00B56E7C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B56E7C" w:rsidRDefault="00B56E7C" w:rsidP="00B56E7C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 w:rsidRPr="00A729AD">
        <w:rPr>
          <w:lang w:val="sr-Cyrl-CS"/>
        </w:rPr>
        <w:t>ЛАБОРАТОРИЈСКА</w:t>
      </w:r>
      <w:r>
        <w:rPr>
          <w:lang w:val="sr-Cyrl-CS"/>
        </w:rPr>
        <w:t xml:space="preserve"> </w:t>
      </w:r>
      <w:r w:rsidRPr="00A729AD">
        <w:rPr>
          <w:lang w:val="sr-Cyrl-CS"/>
        </w:rPr>
        <w:t>ОПРЕМА ЗА НАУКУ</w:t>
      </w:r>
      <w:r>
        <w:rPr>
          <w:lang w:val="sr-Cyrl-CS"/>
        </w:rPr>
        <w:t xml:space="preserve"> –</w:t>
      </w:r>
      <w:r w:rsidRPr="00A729AD">
        <w:rPr>
          <w:lang w:val="sr-Cyrl-CS"/>
        </w:rPr>
        <w:t xml:space="preserve"> </w:t>
      </w:r>
      <w:r>
        <w:rPr>
          <w:lang w:val="sr-Cyrl-CS"/>
        </w:rPr>
        <w:t>СИСТЕМ ЗА КУЛТИВАЦИЈУ МИКРООРГАНИЗАМА</w:t>
      </w:r>
    </w:p>
    <w:p w:rsidR="00B56E7C" w:rsidRDefault="00B56E7C" w:rsidP="00B56E7C">
      <w:pPr>
        <w:rPr>
          <w:lang w:val="hr-HR"/>
        </w:rPr>
      </w:pPr>
    </w:p>
    <w:p w:rsidR="00B56E7C" w:rsidRDefault="006D62D8" w:rsidP="00B56E7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61312">
            <v:textbox style="mso-next-textbox:#_x0000_s1026">
              <w:txbxContent>
                <w:p w:rsidR="00B56E7C" w:rsidRDefault="00B56E7C" w:rsidP="00B56E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B56E7C" w:rsidRDefault="006D62D8" w:rsidP="00B56E7C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34.7pt;z-index:251662336">
            <v:textbox style="mso-next-textbox:#_x0000_s1027">
              <w:txbxContent>
                <w:p w:rsidR="00B56E7C" w:rsidRDefault="00B56E7C" w:rsidP="00B56E7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6D62D8" w:rsidP="00B56E7C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63360">
            <v:textbox style="mso-next-textbox:#_x0000_s1028">
              <w:txbxContent>
                <w:p w:rsidR="00B56E7C" w:rsidRDefault="00B56E7C" w:rsidP="00B56E7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B56E7C" w:rsidRDefault="00B56E7C" w:rsidP="00B56E7C">
      <w:pPr>
        <w:rPr>
          <w:lang w:val="sr-Cyrl-CS"/>
        </w:rPr>
      </w:pPr>
    </w:p>
    <w:p w:rsidR="00B56E7C" w:rsidRDefault="006D62D8" w:rsidP="00B56E7C">
      <w:pPr>
        <w:rPr>
          <w:lang w:val="sr-Cyrl-CS"/>
        </w:rPr>
      </w:pPr>
      <w:r>
        <w:pict>
          <v:shape id="_x0000_s1029" type="#_x0000_t202" style="position:absolute;margin-left:117pt;margin-top:8.85pt;width:117pt;height:22.35pt;z-index:251664384">
            <v:textbox>
              <w:txbxContent>
                <w:p w:rsidR="00B56E7C" w:rsidRPr="00EB415D" w:rsidRDefault="00B56E7C" w:rsidP="00B56E7C">
                  <w:r w:rsidRPr="00EB415D">
                    <w:rPr>
                      <w:lang w:val="sr-Cyrl-CS"/>
                    </w:rPr>
                    <w:t xml:space="preserve">Д - </w:t>
                  </w:r>
                  <w:r w:rsidRPr="00EB415D">
                    <w:t>11</w:t>
                  </w:r>
                  <w:r w:rsidRPr="00EB415D">
                    <w:rPr>
                      <w:lang w:val="sr-Cyrl-CS"/>
                    </w:rPr>
                    <w:t xml:space="preserve"> / 2016</w:t>
                  </w:r>
                </w:p>
              </w:txbxContent>
            </v:textbox>
          </v:shape>
        </w:pict>
      </w: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B56E7C" w:rsidRDefault="00B56E7C" w:rsidP="00B56E7C">
      <w:pPr>
        <w:rPr>
          <w:lang w:val="hr-HR"/>
        </w:rPr>
      </w:pP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B56E7C" w:rsidRDefault="00B56E7C" w:rsidP="00B56E7C">
      <w:pPr>
        <w:rPr>
          <w:lang w:val="sr-Cyrl-CS"/>
        </w:rPr>
      </w:pPr>
    </w:p>
    <w:p w:rsidR="00B56E7C" w:rsidRDefault="006D62D8" w:rsidP="00B56E7C">
      <w:pPr>
        <w:ind w:left="360"/>
        <w:rPr>
          <w:lang w:val="sr-Cyrl-CS"/>
        </w:rPr>
      </w:pPr>
      <w:r>
        <w:pict>
          <v:shape id="_x0000_s1030" type="#_x0000_t202" style="position:absolute;left:0;text-align:left;margin-left:117pt;margin-top:192.65pt;width:99pt;height:27pt;z-index:251665408">
            <v:textbox style="mso-next-textbox:#_x0000_s1030">
              <w:txbxContent>
                <w:p w:rsidR="00B56E7C" w:rsidRDefault="00B56E7C" w:rsidP="00B56E7C">
                  <w:pPr>
                    <w:rPr>
                      <w:b/>
                    </w:rPr>
                  </w:pPr>
                  <w:r>
                    <w:rPr>
                      <w:b/>
                    </w:rPr>
                    <w:t>5 (</w:t>
                  </w:r>
                  <w:proofErr w:type="spellStart"/>
                  <w:r>
                    <w:rPr>
                      <w:b/>
                    </w:rPr>
                    <w:t>пет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</w:rPr>
                  </w:pPr>
                </w:p>
                <w:p w:rsidR="00B56E7C" w:rsidRDefault="00B56E7C" w:rsidP="00B56E7C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7</w:t>
                  </w:r>
                  <w:r>
                    <w:rPr>
                      <w:b/>
                      <w:lang w:val="sr-Cyrl-CS"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седам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9pt;margin-top:2.1pt;width:6in;height:77.6pt;z-index:251666432">
            <v:textbox style="mso-next-textbox:#_x0000_s1031">
              <w:txbxContent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>лабораторијск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опрема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науку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B56E7C" w:rsidRDefault="00B56E7C" w:rsidP="00B56E7C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380</w:t>
                  </w:r>
                  <w:r>
                    <w:rPr>
                      <w:b/>
                      <w:lang w:val="hr-HR"/>
                    </w:rPr>
                    <w:t>00000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лабораторијска, оптичка и прецизна опрема (осим наочара)</w:t>
                  </w:r>
                  <w:r>
                    <w:rPr>
                      <w:b/>
                      <w:lang w:val="hr-HR"/>
                    </w:rPr>
                    <w:t>;</w:t>
                  </w:r>
                </w:p>
                <w:p w:rsidR="00B56E7C" w:rsidRDefault="00B56E7C" w:rsidP="00B56E7C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B56E7C" w:rsidRDefault="00B56E7C" w:rsidP="00B56E7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B56E7C" w:rsidRDefault="00B56E7C" w:rsidP="00B56E7C">
      <w:pPr>
        <w:ind w:left="360"/>
        <w:rPr>
          <w:lang w:val="sr-Cyrl-CS"/>
        </w:rPr>
      </w:pPr>
    </w:p>
    <w:p w:rsidR="00B56E7C" w:rsidRDefault="00B56E7C" w:rsidP="00B56E7C">
      <w:pPr>
        <w:ind w:left="360"/>
        <w:rPr>
          <w:lang w:val="sr-Cyrl-CS"/>
        </w:rPr>
      </w:pPr>
    </w:p>
    <w:p w:rsidR="00B56E7C" w:rsidRDefault="00B56E7C" w:rsidP="00B56E7C">
      <w:pPr>
        <w:rPr>
          <w:lang w:val="hr-HR"/>
        </w:rPr>
      </w:pPr>
    </w:p>
    <w:p w:rsidR="00B56E7C" w:rsidRDefault="006D62D8" w:rsidP="00B56E7C">
      <w:pPr>
        <w:rPr>
          <w:lang w:val="hr-HR"/>
        </w:rPr>
      </w:pPr>
      <w:r>
        <w:pict>
          <v:shape id="_x0000_s1032" type="#_x0000_t202" style="position:absolute;margin-left:120pt;margin-top:9pt;width:67.25pt;height:21.75pt;z-index:251667456;mso-height-percent:200;mso-height-percent:200;mso-width-relative:margin;mso-height-relative:margin">
            <v:textbox style="mso-fit-shape-to-text:t">
              <w:txbxContent>
                <w:p w:rsidR="00B56E7C" w:rsidRPr="00C45F58" w:rsidRDefault="00B56E7C" w:rsidP="00B56E7C">
                  <w:r w:rsidRPr="00C45F58">
                    <w:t>1 (</w:t>
                  </w:r>
                  <w:proofErr w:type="spellStart"/>
                  <w:r w:rsidRPr="00C45F58">
                    <w:t>једна</w:t>
                  </w:r>
                  <w:proofErr w:type="spellEnd"/>
                  <w:r w:rsidRPr="00C45F58">
                    <w:t>)</w:t>
                  </w:r>
                </w:p>
              </w:txbxContent>
            </v:textbox>
          </v:shape>
        </w:pict>
      </w: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B56E7C" w:rsidRDefault="006D62D8" w:rsidP="00B56E7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5.25pt;width:279pt;height:109.5pt;z-index:251668480">
            <v:textbox style="mso-next-textbox:#_x0000_s1033">
              <w:txbxContent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Најнижа понуђена цена</w:t>
                  </w: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краћим роком испоруке; у случају да два или више Понуђача понуде исту најнижу цену и ист</w:t>
                  </w:r>
                  <w:r w:rsidRPr="00A16472">
                    <w:rPr>
                      <w:lang w:val="sr-Cyrl-CS"/>
                    </w:rPr>
                    <w:t>и рок испоруке</w:t>
                  </w:r>
                  <w:r>
                    <w:rPr>
                      <w:lang w:val="sr-Cyrl-CS"/>
                    </w:rPr>
                    <w:t>, предност има понуда са дужим гарантним роком.</w:t>
                  </w:r>
                </w:p>
                <w:p w:rsidR="00B56E7C" w:rsidRDefault="00B56E7C" w:rsidP="00B56E7C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  <w:r>
        <w:rPr>
          <w:lang w:val="sr-Cyrl-CS"/>
        </w:rPr>
        <w:t xml:space="preserve">     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B56E7C" w:rsidRDefault="006D62D8" w:rsidP="00B56E7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9.05pt;width:6in;height:112.15pt;z-index:251669504">
            <v:textbox style="mso-next-textbox:#_x0000_s1034">
              <w:txbxContent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6D62D8">
                    <w:fldChar w:fldCharType="begin"/>
                  </w:r>
                  <w:r>
                    <w:instrText xml:space="preserve"> HYPERLINK "http://www.bio.bg.ac.rs/" </w:instrText>
                  </w:r>
                  <w:r w:rsidR="006D62D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6D62D8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hr-HR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B56E7C" w:rsidRDefault="006D62D8" w:rsidP="00B56E7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41.25pt;margin-top:11.15pt;width:6in;height:154.5pt;z-index:251670528">
            <v:textbox>
              <w:txbxContent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Испуњеност додатних услова се потврђује у складу са упутствима из Конкурсне документације.</w:t>
                  </w: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</w:p>
                <w:p w:rsidR="00B56E7C" w:rsidRDefault="00B56E7C" w:rsidP="00B56E7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B56E7C">
        <w:rPr>
          <w:lang w:val="sr-Cyrl-CS"/>
        </w:rPr>
        <w:t xml:space="preserve"> </w:t>
      </w:r>
      <w:r w:rsidR="00B56E7C">
        <w:rPr>
          <w:lang w:val="sr-Cyrl-CS"/>
        </w:rPr>
        <w:tab/>
      </w: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B56E7C" w:rsidRDefault="006D62D8" w:rsidP="00B56E7C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2.8pt;z-index:251671552">
            <v:textbox>
              <w:txbxContent>
                <w:p w:rsidR="00B56E7C" w:rsidRDefault="00B56E7C" w:rsidP="00B56E7C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EB415D">
                    <w:rPr>
                      <w:b/>
                    </w:rPr>
                    <w:t>30</w:t>
                  </w:r>
                  <w:r w:rsidRPr="00EB415D">
                    <w:rPr>
                      <w:b/>
                    </w:rPr>
                    <w:t>.12.2016.</w:t>
                  </w:r>
                  <w:r w:rsidRPr="00A16472">
                    <w:rPr>
                      <w:b/>
                      <w:color w:val="FF0000"/>
                    </w:rPr>
                    <w:t xml:space="preserve"> </w:t>
                  </w:r>
                  <w:r w:rsidRPr="00775C1A"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</w:t>
                  </w:r>
                  <w:r w:rsidRPr="00775C1A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се сматрати све понуде које стигну на адресу </w:t>
                  </w:r>
                </w:p>
                <w:p w:rsidR="00B56E7C" w:rsidRPr="00775C1A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EB415D" w:rsidRPr="00EB415D">
                    <w:rPr>
                      <w:b/>
                      <w:lang w:val="sr-Cyrl-CS"/>
                    </w:rPr>
                    <w:t>30</w:t>
                  </w:r>
                  <w:r w:rsidRPr="00EB415D">
                    <w:rPr>
                      <w:b/>
                      <w:lang w:val="sr-Cyrl-CS"/>
                    </w:rPr>
                    <w:t>.12.2016.</w:t>
                  </w:r>
                  <w:r w:rsidRPr="00B56E7C">
                    <w:rPr>
                      <w:b/>
                      <w:color w:val="FF0000"/>
                      <w:lang w:val="sr-Cyrl-CS"/>
                    </w:rPr>
                    <w:t xml:space="preserve"> </w:t>
                  </w:r>
                  <w:r w:rsidRPr="00775C1A">
                    <w:rPr>
                      <w:b/>
                      <w:lang w:val="sr-Cyrl-CS"/>
                    </w:rPr>
                    <w:t>до 11,00 часова.</w:t>
                  </w:r>
                </w:p>
                <w:p w:rsidR="00B56E7C" w:rsidRDefault="00B56E7C" w:rsidP="00B56E7C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</w:t>
                  </w:r>
                  <w:r w:rsidRPr="0021158E">
                    <w:rPr>
                      <w:lang w:val="sr-Cyrl-CS"/>
                    </w:rPr>
                    <w:t xml:space="preserve">16 </w:t>
                  </w:r>
                  <w:r w:rsidRPr="00A729AD">
                    <w:rPr>
                      <w:lang w:val="sr-Cyrl-CS"/>
                    </w:rPr>
                    <w:t>(зграда ПМФ-а)</w:t>
                  </w:r>
                  <w:r>
                    <w:rPr>
                      <w:lang w:val="sr-Cyrl-CS"/>
                    </w:rPr>
                    <w:t xml:space="preserve">, соба 326, са назнаком </w:t>
                  </w:r>
                  <w:r>
                    <w:rPr>
                      <w:b/>
                      <w:lang w:val="sr-Cyrl-CS"/>
                    </w:rPr>
                    <w:t>„не отварати – понуда за лабораторијску опрему за науку – Д - 11</w:t>
                  </w:r>
                  <w:r w:rsidRPr="00775C1A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 xml:space="preserve"> - добра“.</w:t>
                  </w: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B56E7C" w:rsidRDefault="00B56E7C" w:rsidP="00B56E7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B56E7C" w:rsidRDefault="006D62D8" w:rsidP="00B56E7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75.45pt;z-index:251672576">
            <v:textbox style="mso-next-textbox:#_x0000_s1037">
              <w:txbxContent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EB415D">
                    <w:rPr>
                      <w:b/>
                    </w:rPr>
                    <w:t>30</w:t>
                  </w:r>
                  <w:r w:rsidRPr="00EB415D">
                    <w:rPr>
                      <w:b/>
                      <w:lang w:val="sr-Cyrl-CS"/>
                    </w:rPr>
                    <w:t>.</w:t>
                  </w:r>
                  <w:r w:rsidRPr="00EB415D">
                    <w:rPr>
                      <w:b/>
                    </w:rPr>
                    <w:t>12</w:t>
                  </w:r>
                  <w:r w:rsidRPr="00EB415D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</w:t>
                  </w:r>
                  <w:r>
                    <w:rPr>
                      <w:b/>
                    </w:rPr>
                    <w:t>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t xml:space="preserve">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Понуђача. </w:t>
                  </w:r>
                </w:p>
              </w:txbxContent>
            </v:textbox>
          </v:shape>
        </w:pict>
      </w: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hr-HR"/>
        </w:rPr>
      </w:pPr>
    </w:p>
    <w:p w:rsidR="00B56E7C" w:rsidRDefault="00B56E7C" w:rsidP="00B56E7C">
      <w:pPr>
        <w:rPr>
          <w:lang w:val="hr-HR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B56E7C" w:rsidRDefault="006D62D8" w:rsidP="00B56E7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93.8pt;z-index:251673600">
            <v:textbox style="mso-next-textbox:#_x0000_s1038">
              <w:txbxContent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Представници заинтересованих Понуђача могу активно да учествују у поступку уз овлашћење - овлашћење за присуствовање отварању понуда мора бити оригинал, попуњено у складу са условима из Конкурсне документације, оверено печатом и потписано од стране одговорног лица Понуђача. У случају да не доставе наведено овлашћење, могу присуствовати у својству опште јавности.</w:t>
                  </w: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ind w:left="720"/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6D62D8" w:rsidP="00B56E7C">
      <w:pPr>
        <w:ind w:left="720" w:hanging="360"/>
        <w:rPr>
          <w:lang w:val="sr-Cyrl-CS"/>
        </w:rPr>
      </w:pPr>
      <w:r>
        <w:pict>
          <v:shape id="_x0000_s1039" type="#_x0000_t202" style="position:absolute;left:0;text-align:left;margin-left:36pt;margin-top:3pt;width:441pt;height:198pt;z-index:251674624">
            <v:textbox>
              <w:txbxContent>
                <w:p w:rsidR="00B56E7C" w:rsidRDefault="00B56E7C" w:rsidP="00B56E7C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6D62D8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6D62D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6D62D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B56E7C" w:rsidRDefault="00B56E7C" w:rsidP="00B56E7C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6D62D8">
                    <w:fldChar w:fldCharType="begin"/>
                  </w:r>
                  <w:r w:rsidRPr="00A16472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16472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16472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16472">
                    <w:rPr>
                      <w:lang w:val="sr-Cyrl-CS"/>
                    </w:rPr>
                    <w:instrText xml:space="preserve">/" </w:instrText>
                  </w:r>
                  <w:r w:rsidR="006D62D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6D62D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6D62D8">
                    <w:fldChar w:fldCharType="begin"/>
                  </w:r>
                  <w:r w:rsidRPr="00A16472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16472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16472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16472">
                    <w:rPr>
                      <w:lang w:val="sr-Cyrl-CS"/>
                    </w:rPr>
                    <w:instrText xml:space="preserve">/" </w:instrText>
                  </w:r>
                  <w:r w:rsidR="006D62D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6D62D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B56E7C" w:rsidRDefault="00B56E7C" w:rsidP="00B56E7C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6D62D8">
                    <w:fldChar w:fldCharType="begin"/>
                  </w:r>
                  <w:r w:rsidRPr="00A16472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16472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16472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16472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16472">
                    <w:rPr>
                      <w:lang w:val="sr-Cyrl-CS"/>
                    </w:rPr>
                    <w:instrText xml:space="preserve">/" </w:instrText>
                  </w:r>
                  <w:r w:rsidR="006D62D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6D62D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B56E7C" w:rsidRDefault="00B56E7C" w:rsidP="00B56E7C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B56E7C" w:rsidRDefault="00B56E7C" w:rsidP="00B56E7C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rPr>
          <w:lang w:val="hr-HR"/>
        </w:rPr>
      </w:pPr>
    </w:p>
    <w:p w:rsidR="00B56E7C" w:rsidRDefault="00B56E7C" w:rsidP="00B56E7C">
      <w:pPr>
        <w:ind w:left="720" w:hanging="360"/>
        <w:rPr>
          <w:lang w:val="sr-Cyrl-CS"/>
        </w:rPr>
      </w:pPr>
    </w:p>
    <w:p w:rsidR="00B56E7C" w:rsidRDefault="00B56E7C" w:rsidP="00B56E7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B56E7C" w:rsidRDefault="00B56E7C" w:rsidP="00B56E7C">
      <w:pPr>
        <w:ind w:left="720" w:hanging="540"/>
        <w:rPr>
          <w:lang w:val="hr-HR"/>
        </w:rPr>
      </w:pPr>
    </w:p>
    <w:p w:rsidR="00B56E7C" w:rsidRDefault="00B56E7C" w:rsidP="00B56E7C">
      <w:pPr>
        <w:ind w:left="720" w:hanging="540"/>
        <w:rPr>
          <w:lang w:val="hr-HR"/>
        </w:rPr>
      </w:pPr>
    </w:p>
    <w:p w:rsidR="00B56E7C" w:rsidRDefault="00B56E7C" w:rsidP="00B56E7C">
      <w:pPr>
        <w:ind w:left="720" w:hanging="540"/>
        <w:rPr>
          <w:lang w:val="hr-HR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  <w:r>
        <w:rPr>
          <w:lang w:val="sr-Cyrl-CS"/>
        </w:rPr>
        <w:t xml:space="preserve">   14.</w:t>
      </w:r>
      <w:r>
        <w:rPr>
          <w:lang w:val="sr-Cyrl-CS"/>
        </w:rPr>
        <w:tab/>
        <w:t>Рок за доношење одлуке о додели уговора:</w:t>
      </w:r>
    </w:p>
    <w:p w:rsidR="00B56E7C" w:rsidRDefault="006D62D8" w:rsidP="00B56E7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13.8pt;width:6in;height:39pt;z-index:251675648">
            <v:textbox style="mso-next-textbox:#_x0000_s1040">
              <w:txbxContent>
                <w:p w:rsidR="00B56E7C" w:rsidRDefault="00B56E7C" w:rsidP="00B56E7C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B56E7C" w:rsidRDefault="00B56E7C" w:rsidP="00B56E7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B56E7C">
        <w:rPr>
          <w:lang w:val="sr-Cyrl-CS"/>
        </w:rPr>
        <w:tab/>
      </w: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B56E7C" w:rsidRDefault="006D62D8" w:rsidP="00B56E7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4.8pt;width:6in;height:37.25pt;z-index:251676672">
            <v:textbox style="mso-next-textbox:#_x0000_s1041">
              <w:txbxContent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B56E7C">
        <w:rPr>
          <w:lang w:val="sr-Cyrl-CS"/>
        </w:rPr>
        <w:tab/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</w:p>
    <w:p w:rsidR="00B56E7C" w:rsidRDefault="00B56E7C" w:rsidP="00B56E7C">
      <w:pPr>
        <w:ind w:left="720" w:hanging="540"/>
        <w:rPr>
          <w:lang w:val="sr-Cyrl-CS"/>
        </w:rPr>
      </w:pPr>
      <w:r>
        <w:rPr>
          <w:lang w:val="sr-Cyrl-CS"/>
        </w:rPr>
        <w:t xml:space="preserve">   16.</w:t>
      </w:r>
      <w:r>
        <w:rPr>
          <w:lang w:val="sr-Cyrl-CS"/>
        </w:rPr>
        <w:tab/>
        <w:t>Остале информације:</w:t>
      </w:r>
    </w:p>
    <w:p w:rsidR="00B56E7C" w:rsidRDefault="00B56E7C" w:rsidP="00B56E7C">
      <w:pPr>
        <w:ind w:left="720" w:hanging="540"/>
        <w:rPr>
          <w:lang w:val="sr-Cyrl-CS"/>
        </w:rPr>
      </w:pPr>
      <w:r>
        <w:rPr>
          <w:lang w:val="sr-Cyrl-CS"/>
        </w:rPr>
        <w:tab/>
      </w:r>
    </w:p>
    <w:p w:rsidR="00B56E7C" w:rsidRDefault="006D62D8" w:rsidP="00B56E7C">
      <w:pPr>
        <w:rPr>
          <w:lang w:val="sr-Cyrl-CS"/>
        </w:rPr>
      </w:pPr>
      <w:r>
        <w:pict>
          <v:shape id="_x0000_s1042" type="#_x0000_t202" style="position:absolute;margin-left:36pt;margin-top:6.5pt;width:6in;height:289.15pt;z-index:251677696">
            <v:textbox>
              <w:txbxContent>
                <w:p w:rsidR="00B56E7C" w:rsidRDefault="00B56E7C" w:rsidP="00B56E7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B56E7C" w:rsidRDefault="00B56E7C" w:rsidP="00B56E7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B56E7C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B56E7C" w:rsidRPr="00CB1F21" w:rsidRDefault="00B56E7C" w:rsidP="00B56E7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B56E7C" w:rsidRDefault="00B56E7C" w:rsidP="00B56E7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Pr="00EB415D" w:rsidRDefault="00B56E7C" w:rsidP="00B56E7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EB415D">
        <w:rPr>
          <w:lang w:val="sr-Cyrl-CS"/>
        </w:rPr>
        <w:t>2</w:t>
      </w:r>
      <w:r w:rsidR="00EB415D">
        <w:t>2</w:t>
      </w:r>
      <w:r w:rsidRPr="00EB415D">
        <w:rPr>
          <w:lang w:val="sr-Cyrl-CS"/>
        </w:rPr>
        <w:t>.12.2016.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ind w:right="-360"/>
        <w:rPr>
          <w:lang w:val="sr-Cyrl-CS"/>
        </w:rPr>
      </w:pPr>
    </w:p>
    <w:p w:rsidR="00B56E7C" w:rsidRDefault="00B56E7C" w:rsidP="00B56E7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B56E7C" w:rsidRDefault="00B56E7C" w:rsidP="00B56E7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  <w:r>
        <w:rPr>
          <w:lang w:val="sr-Cyrl-CS"/>
        </w:rPr>
        <w:t xml:space="preserve"> </w:t>
      </w:r>
    </w:p>
    <w:p w:rsidR="00B56E7C" w:rsidRDefault="00B56E7C" w:rsidP="00B56E7C">
      <w:pPr>
        <w:rPr>
          <w:lang w:val="sr-Cyrl-CS"/>
        </w:rPr>
      </w:pPr>
    </w:p>
    <w:p w:rsidR="00B56E7C" w:rsidRDefault="00B56E7C" w:rsidP="00B56E7C">
      <w:pPr>
        <w:rPr>
          <w:lang w:val="sr-Cyrl-CS"/>
        </w:rPr>
      </w:pPr>
      <w:r>
        <w:rPr>
          <w:lang w:val="sr-Cyrl-CS"/>
        </w:rPr>
        <w:t xml:space="preserve"> </w:t>
      </w:r>
    </w:p>
    <w:p w:rsidR="00B56E7C" w:rsidRDefault="00B56E7C" w:rsidP="00B56E7C">
      <w:pPr>
        <w:rPr>
          <w:lang w:val="sr-Cyrl-CS"/>
        </w:rPr>
      </w:pPr>
    </w:p>
    <w:p w:rsidR="00B56E7C" w:rsidRPr="00A16472" w:rsidRDefault="00B56E7C" w:rsidP="00B56E7C">
      <w:pPr>
        <w:rPr>
          <w:lang w:val="sr-Cyrl-CS"/>
        </w:rPr>
      </w:pPr>
    </w:p>
    <w:p w:rsidR="00B66EE0" w:rsidRPr="00B56E7C" w:rsidRDefault="00B66EE0">
      <w:pPr>
        <w:rPr>
          <w:lang w:val="sr-Cyrl-CS"/>
        </w:rPr>
      </w:pPr>
    </w:p>
    <w:sectPr w:rsidR="00B66EE0" w:rsidRPr="00B56E7C" w:rsidSect="002807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43" w:rsidRDefault="00795B43" w:rsidP="00492A0C">
      <w:r>
        <w:separator/>
      </w:r>
    </w:p>
  </w:endnote>
  <w:endnote w:type="continuationSeparator" w:id="0">
    <w:p w:rsidR="00795B43" w:rsidRDefault="00795B43" w:rsidP="0049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43" w:rsidRDefault="00795B43" w:rsidP="00492A0C">
      <w:r>
        <w:separator/>
      </w:r>
    </w:p>
  </w:footnote>
  <w:footnote w:type="continuationSeparator" w:id="0">
    <w:p w:rsidR="00795B43" w:rsidRDefault="00795B43" w:rsidP="0049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0100"/>
      <w:docPartObj>
        <w:docPartGallery w:val="Page Numbers (Top of Page)"/>
        <w:docPartUnique/>
      </w:docPartObj>
    </w:sdtPr>
    <w:sdtContent>
      <w:p w:rsidR="00492A0C" w:rsidRDefault="006D62D8">
        <w:pPr>
          <w:pStyle w:val="Header"/>
          <w:jc w:val="center"/>
        </w:pPr>
        <w:fldSimple w:instr=" PAGE   \* MERGEFORMAT ">
          <w:r w:rsidR="00EB415D">
            <w:rPr>
              <w:noProof/>
            </w:rPr>
            <w:t>5</w:t>
          </w:r>
        </w:fldSimple>
      </w:p>
    </w:sdtContent>
  </w:sdt>
  <w:p w:rsidR="0021158E" w:rsidRDefault="00795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49E2"/>
    <w:multiLevelType w:val="hybridMultilevel"/>
    <w:tmpl w:val="015EF4D0"/>
    <w:lvl w:ilvl="0" w:tplc="8516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7C"/>
    <w:rsid w:val="000F1799"/>
    <w:rsid w:val="00325A06"/>
    <w:rsid w:val="00492A0C"/>
    <w:rsid w:val="006D62D8"/>
    <w:rsid w:val="00795B43"/>
    <w:rsid w:val="007D6374"/>
    <w:rsid w:val="00B56E7C"/>
    <w:rsid w:val="00B66EE0"/>
    <w:rsid w:val="00CA2C72"/>
    <w:rsid w:val="00CB6107"/>
    <w:rsid w:val="00EB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56E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A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2016-12-19T12:23:00Z</dcterms:created>
  <dcterms:modified xsi:type="dcterms:W3CDTF">2016-12-22T10:55:00Z</dcterms:modified>
</cp:coreProperties>
</file>